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833120</wp:posOffset>
            </wp:positionH>
            <wp:positionV relativeFrom="page">
              <wp:posOffset>508141</wp:posOffset>
            </wp:positionV>
            <wp:extent cx="790893" cy="73672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893" cy="7367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46.0" w:type="dxa"/>
        <w:jc w:val="left"/>
        <w:tblLayout w:type="fixed"/>
        <w:tblLook w:val="0000"/>
      </w:tblPr>
      <w:tblGrid>
        <w:gridCol w:w="3182"/>
        <w:gridCol w:w="3182"/>
        <w:gridCol w:w="3182"/>
        <w:tblGridChange w:id="0">
          <w:tblGrid>
            <w:gridCol w:w="3182"/>
            <w:gridCol w:w="3182"/>
            <w:gridCol w:w="3182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4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4" w:firstLine="0"/>
              <w:jc w:val="both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-190499</wp:posOffset>
                  </wp:positionV>
                  <wp:extent cx="690880" cy="676275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14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74"/>
        <w:jc w:val="center"/>
        <w:rPr>
          <w:rFonts w:ascii="Museo Sans Rounded 700" w:cs="Museo Sans Rounded 700" w:eastAsia="Museo Sans Rounded 700" w:hAnsi="Museo Sans Rounded 700"/>
          <w:color w:val="00b050"/>
          <w:sz w:val="24"/>
          <w:szCs w:val="24"/>
          <w:vertAlign w:val="baseline"/>
        </w:rPr>
      </w:pPr>
      <w:r w:rsidDel="00000000" w:rsidR="00000000" w:rsidRPr="00000000">
        <w:rPr>
          <w:rFonts w:ascii="Museo Sans Rounded 700" w:cs="Museo Sans Rounded 700" w:eastAsia="Museo Sans Rounded 700" w:hAnsi="Museo Sans Rounded 700"/>
          <w:b w:val="1"/>
          <w:bCs w:val="1"/>
          <w:color w:val="00b050"/>
          <w:sz w:val="24"/>
          <w:szCs w:val="24"/>
          <w:vertAlign w:val="baseline"/>
          <w:rtl w:val="0"/>
        </w:rPr>
        <w:t xml:space="preserve">OFFRE D’EMPLOI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74"/>
        <w:jc w:val="center"/>
        <w:rPr>
          <w:rFonts w:ascii="Museo Sans Rounded 700" w:cs="Museo Sans Rounded 700" w:eastAsia="Museo Sans Rounded 700" w:hAnsi="Museo Sans Rounded 700"/>
          <w:color w:val="00b050"/>
          <w:sz w:val="20"/>
          <w:szCs w:val="20"/>
          <w:vertAlign w:val="baseline"/>
        </w:rPr>
      </w:pPr>
      <w:r w:rsidDel="00000000" w:rsidR="00000000" w:rsidRPr="00000000">
        <w:rPr>
          <w:rFonts w:ascii="Museo Sans Rounded 700" w:cs="Museo Sans Rounded 700" w:eastAsia="Museo Sans Rounded 700" w:hAnsi="Museo Sans Rounded 700"/>
          <w:b w:val="1"/>
          <w:bCs w:val="1"/>
          <w:color w:val="00b050"/>
          <w:sz w:val="24"/>
          <w:szCs w:val="24"/>
          <w:vertAlign w:val="baseline"/>
          <w:rtl w:val="0"/>
        </w:rPr>
        <w:t xml:space="preserve">Chargé(e) de projets en éducation relative à l</w:t>
      </w:r>
      <w:r w:rsidDel="00000000" w:rsidR="00000000" w:rsidRPr="00000000">
        <w:rPr>
          <w:rFonts w:ascii="Museo Sans Rounded 700" w:cs="Museo Sans Rounded 700" w:eastAsia="Museo Sans Rounded 700" w:hAnsi="Museo Sans Rounded 700"/>
          <w:b w:val="1"/>
          <w:bCs w:val="1"/>
          <w:color w:val="00b050"/>
          <w:sz w:val="24"/>
          <w:szCs w:val="24"/>
          <w:rtl w:val="0"/>
        </w:rPr>
        <w:t xml:space="preserve">’environnement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314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314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useo Sans Rounded" w:cs="Museo Sans Rounded" w:eastAsia="Museo Sans Rounded" w:hAnsi="Museo Sans Rounded"/>
          <w:b w:val="1"/>
          <w:bCs w:val="1"/>
          <w:color w:val="00b050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1"/>
          <w:bCs w:val="1"/>
          <w:color w:val="92d050"/>
          <w:rtl w:val="0"/>
        </w:rPr>
        <w:t xml:space="preserve">DESCRIPTION DE L’ORGANISME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Museo Sans Rounded 300" w:cs="Museo Sans Rounded 300" w:eastAsia="Museo Sans Rounded 300" w:hAnsi="Museo Sans Rounded 300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1"/>
          <w:bCs w:val="1"/>
          <w:rtl w:val="0"/>
        </w:rPr>
        <w:t xml:space="preserve">VertCité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 est un OBNL qui gère des projets et offre des services en développement durable aux citoyens, organismes et institutions.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useo Sans Rounded" w:cs="Museo Sans Rounded" w:eastAsia="Museo Sans Rounded" w:hAnsi="Museo Sans Rounded"/>
          <w:b w:val="1"/>
          <w:bCs w:val="1"/>
          <w:color w:val="00b050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L’organisme est porteur du programme Éco-quartier à Saint-Laurent et Pierrefonds-Roxboro, et gère également de nombreux projets en éducation relative à l’environnement, en verdissement, en gestion des matières résiduelles, en agriculture urbaine, en sécurité alimentaire, en biodiversité urbaine et en transports actifs. VertCité organise également des événements tels que l’Érablière urbaine, Cultivons Saint-Laurent et la Fête des récoltes de Saint-Laurent.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b w:val="1"/>
          <w:bCs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color w:val="92d050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1"/>
          <w:bCs w:val="1"/>
          <w:color w:val="92d050"/>
          <w:vertAlign w:val="baseline"/>
          <w:rtl w:val="0"/>
        </w:rPr>
        <w:t xml:space="preserve">SOMMAIRE DU POSTE 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92d05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4" w:firstLine="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Le/la chargé(e) de projets interviendra principalement dans le cadre du programme 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Éco-quartier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Saint-Laurent et aura à sa charge le volet d’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é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ducation 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r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elative à l’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e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nvironnement (ERE).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 Il/elle assistera aussi le coordonnateur de projets dans la réalisation de certaines tâches de gestion, notamment la gestion de personnel et la rédaction de bilans.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4" w:firstLine="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Relevant du coordonnateur de projets, le/la chargé(e) de projets aura pour mandat de 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Faire des activités de sensibilisation environnementale (animation, porte à porte, kiosque, atelier, campagne, etc.)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Réaliser des accompagnements pour la mise en place de projet environnementaux dans des écoles, commerces, et industries;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color w:val="262626"/>
          <w:u w:val="no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Concevoir des matériels éducatifs et des ateliers de sensibilisation;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Collaborer à la conception et 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à la réalisation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de nouveaux programmes d’éducation relative à l’environnement;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Collaborer à la gestion de 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différents projets;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color w:val="262626"/>
          <w:u w:val="no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Déployer le programme Cycliste averti dans les écoles primaires de Saint-Laurent et le programme Toutes à vélo;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color w:val="262626"/>
          <w:u w:val="no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Collaborer à l’organisation de l’Épicerie des fêtes de Saint-Laurent;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Collaborer 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à l’embauche, 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la formation et l’encadrement des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 employé(e)s d’été;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color w:val="262626"/>
          <w:u w:val="no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Rédiger des demandes de subventions et des bilans;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Participer au travail de promotion des activités de l’organisme;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Développer et renforcer les liens avec nos partenaires locaux;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color w:val="262626"/>
          <w:u w:val="no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color w:val="262626"/>
          <w:rtl w:val="0"/>
        </w:rPr>
        <w:t xml:space="preserve">Rédiger des rapports et d’autres documents de travail;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Toutes tâches connexes.</w:t>
      </w:r>
    </w:p>
    <w:p w:rsidR="00000000" w:rsidDel="00000000" w:rsidP="00000000" w:rsidRDefault="00000000" w:rsidRPr="00000000" w14:paraId="0000001F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color w:val="92d050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1"/>
          <w:bCs w:val="1"/>
          <w:color w:val="92d050"/>
          <w:vertAlign w:val="baseline"/>
          <w:rtl w:val="0"/>
        </w:rPr>
        <w:t xml:space="preserve">COMPÉTENCES REQUISES :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92d050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3840"/>
        </w:tabs>
        <w:spacing w:line="240" w:lineRule="auto"/>
        <w:ind w:left="720" w:right="-74" w:hanging="360"/>
        <w:rPr>
          <w:rFonts w:ascii="Museo Sans Rounded 300" w:cs="Museo Sans Rounded 300" w:eastAsia="Museo Sans Rounded 300" w:hAnsi="Museo Sans Rounded 300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vertAlign w:val="baseline"/>
          <w:rtl w:val="0"/>
        </w:rPr>
        <w:t xml:space="preserve">Baccalauréat dans un domaine relatif à l'environnement, aux communications, à l’animation socioculturelle, ou dans tout domaine jugé pertinent;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3840"/>
        </w:tabs>
        <w:spacing w:line="240" w:lineRule="auto"/>
        <w:ind w:left="720" w:right="-74" w:hanging="360"/>
        <w:rPr>
          <w:rFonts w:ascii="Museo Sans Rounded 300" w:cs="Museo Sans Rounded 300" w:eastAsia="Museo Sans Rounded 300" w:hAnsi="Museo Sans Rounded 300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vertAlign w:val="baseline"/>
          <w:rtl w:val="0"/>
        </w:rPr>
        <w:t xml:space="preserve">Habiletés en gestion de projets et grande polyvalence;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Museo Sans Rounded 300" w:cs="Museo Sans Rounded 300" w:eastAsia="Museo Sans Rounded 300" w:hAnsi="Museo Sans Rounded 300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Autonomie et sens de l’initiative;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4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à 3 ans d’expérience de travail dans un domaine relié à l’emploi;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Connaissances ou expériences dans le domaine du transport actif, de la gestion des matières résiduelles, de la biodiversité urbaine et du verdissement;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4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Expérience en animation (camp de jour, animation aux adultes, 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etc</w:t>
      </w: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4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Expérience de travail d’équipe et gestion de personnel;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4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Être habile en 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vélo et à l’aise pour se déplacer en ville;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4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Bilinguisme (ou plus);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Museo Sans Rounded 300" w:cs="Museo Sans Rounded 300" w:eastAsia="Museo Sans Rounded 300" w:hAnsi="Museo Sans Rounded 300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Connaissance de la suite Google;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Connaissance en mécanique vélo (un atout).</w:t>
      </w:r>
    </w:p>
    <w:p w:rsidR="00000000" w:rsidDel="00000000" w:rsidP="00000000" w:rsidRDefault="00000000" w:rsidRPr="00000000" w14:paraId="0000002C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b w:val="1"/>
          <w:bCs w:val="1"/>
          <w:color w:val="92d050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1"/>
          <w:bCs w:val="1"/>
          <w:color w:val="92d050"/>
          <w:rtl w:val="0"/>
        </w:rPr>
        <w:t xml:space="preserve">CONDITIONS D’EMBAUCHE 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right="-314" w:hanging="360"/>
        <w:rPr>
          <w:rFonts w:ascii="Museo Sans Rounded" w:cs="Museo Sans Rounded" w:eastAsia="Museo Sans Rounded" w:hAnsi="Museo Sans Rounded"/>
          <w:u w:val="no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Date de début : Mai 2026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right="-314" w:hanging="360"/>
        <w:rPr>
          <w:rFonts w:ascii="Museo Sans Rounded" w:cs="Museo Sans Rounded" w:eastAsia="Museo Sans Rounded" w:hAnsi="Museo Sans Rounded"/>
          <w:u w:val="no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Type de poste : Permanent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right="-314" w:hanging="360"/>
        <w:rPr>
          <w:rFonts w:ascii="Museo Sans Rounded" w:cs="Museo Sans Rounded" w:eastAsia="Museo Sans Rounded" w:hAnsi="Museo Sans Rounded"/>
          <w:u w:val="no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Horaire : 35 heures par semaine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right="-314" w:hanging="360"/>
        <w:rPr>
          <w:rFonts w:ascii="Museo Sans Rounded" w:cs="Museo Sans Rounded" w:eastAsia="Museo Sans Rounded" w:hAnsi="Museo Sans Rounded"/>
          <w:u w:val="no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Possibilité de travailler les soirs et les fins de semaines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right="-314" w:hanging="360"/>
        <w:rPr>
          <w:rFonts w:ascii="Museo Sans Rounded" w:cs="Museo Sans Rounded" w:eastAsia="Museo Sans Rounded" w:hAnsi="Museo Sans Rounded"/>
          <w:u w:val="no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Système de banque d’heures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Museo Sans Rounded" w:cs="Museo Sans Rounded" w:eastAsia="Museo Sans Rounded" w:hAnsi="Museo Sans Rounded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Salaire, taux horaire : 20</w:t>
      </w: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,96$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Museo Sans Rounded" w:cs="Museo Sans Rounded" w:eastAsia="Museo Sans Rounded" w:hAnsi="Museo Sans Rounded"/>
          <w:u w:val="no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Assurances collectives et possibilité de remboursement des dépenses en lien avec les déplacements à vélo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Museo Sans Rounded" w:cs="Museo Sans Rounded" w:eastAsia="Museo Sans Rounded" w:hAnsi="Museo Sans Rounded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Vacances: 3 semaines de congés payés</w:t>
      </w:r>
    </w:p>
    <w:p w:rsidR="00000000" w:rsidDel="00000000" w:rsidP="00000000" w:rsidRDefault="00000000" w:rsidRPr="00000000" w14:paraId="00000036">
      <w:pPr>
        <w:rPr>
          <w:rFonts w:ascii="Museo Sans Rounded" w:cs="Museo Sans Rounded" w:eastAsia="Museo Sans Rounded" w:hAnsi="Museo Sans Round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useo Sans Rounded" w:cs="Museo Sans Rounded" w:eastAsia="Museo Sans Rounded" w:hAnsi="Museo Sans Rounded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Ambiance de travail conviviale, équipe dynamique et organisme en plein développement! </w:t>
      </w:r>
    </w:p>
    <w:p w:rsidR="00000000" w:rsidDel="00000000" w:rsidP="00000000" w:rsidRDefault="00000000" w:rsidRPr="00000000" w14:paraId="00000038">
      <w:pPr>
        <w:rPr>
          <w:rFonts w:ascii="Museo Sans Rounded" w:cs="Museo Sans Rounded" w:eastAsia="Museo Sans Rounded" w:hAnsi="Museo Sans Round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useo Sans Rounded 300" w:cs="Museo Sans Rounded 300" w:eastAsia="Museo Sans Rounded 300" w:hAnsi="Museo Sans Rounded 300"/>
          <w:vertAlign w:val="baseline"/>
        </w:rPr>
      </w:pPr>
      <w:r w:rsidDel="00000000" w:rsidR="00000000" w:rsidRPr="00000000">
        <w:rPr>
          <w:rFonts w:ascii="Museo Sans Rounded" w:cs="Museo Sans Rounded" w:eastAsia="Museo Sans Rounded" w:hAnsi="Museo Sans Rounded"/>
          <w:rtl w:val="0"/>
        </w:rPr>
        <w:t xml:space="preserve">VertCité est donc l'endroit idéal pour être créatif, avoir une grande autonomie et développer de nouveaux projets, et ce, dans un milieu de vie enrichissant!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92d05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b w:val="0"/>
          <w:bCs w:val="0"/>
          <w:color w:val="92d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b w:val="1"/>
          <w:bCs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b w:val="0"/>
          <w:bCs w:val="0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b w:val="1"/>
          <w:bCs w:val="1"/>
          <w:color w:val="92d050"/>
          <w:vertAlign w:val="baseline"/>
          <w:rtl w:val="0"/>
        </w:rPr>
        <w:t xml:space="preserve">POUR POSTULER :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92d05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-314"/>
        <w:rPr>
          <w:rFonts w:ascii="Museo Sans Rounded 300" w:cs="Museo Sans Rounded 300" w:eastAsia="Museo Sans Rounded 300" w:hAnsi="Museo Sans Rounded 300"/>
          <w:color w:val="000000"/>
          <w:u w:val="none"/>
          <w:vertAlign w:val="baseline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vertAlign w:val="baseline"/>
          <w:rtl w:val="0"/>
        </w:rPr>
        <w:t xml:space="preserve">Faire parvenir un curriculum vitae accompagné d’une lettre d’intention à l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’attention de monsieur Léonard Labarre</w:t>
      </w:r>
      <w:r w:rsidDel="00000000" w:rsidR="00000000" w:rsidRPr="00000000">
        <w:rPr>
          <w:rFonts w:ascii="Museo Sans Rounded 300" w:cs="Museo Sans Rounded 300" w:eastAsia="Museo Sans Rounded 300" w:hAnsi="Museo Sans Rounded 300"/>
          <w:vertAlign w:val="baseline"/>
          <w:rtl w:val="0"/>
        </w:rPr>
        <w:t xml:space="preserve"> en mentionnant le titre du poste à l’adresse </w:t>
      </w: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leonardlabarre@vertcite.ca</w:t>
      </w:r>
      <w:r w:rsidDel="00000000" w:rsidR="00000000" w:rsidRPr="00000000">
        <w:rPr>
          <w:rFonts w:ascii="Museo Sans Rounded 300" w:cs="Museo Sans Rounded 300" w:eastAsia="Museo Sans Rounded 300" w:hAnsi="Museo Sans Rounded 300"/>
          <w:color w:val="00000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line="240" w:lineRule="auto"/>
        <w:ind w:right="-314"/>
        <w:rPr>
          <w:rFonts w:ascii="Museo Sans Rounded 300" w:cs="Museo Sans Rounded 300" w:eastAsia="Museo Sans Rounded 300" w:hAnsi="Museo Sans Rounded 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280" w:line="276" w:lineRule="auto"/>
        <w:jc w:val="left"/>
        <w:rPr>
          <w:rFonts w:ascii="Museo Sans Rounded 300" w:cs="Museo Sans Rounded 300" w:eastAsia="Museo Sans Rounded 300" w:hAnsi="Museo Sans Rounded 300"/>
        </w:rPr>
      </w:pPr>
      <w:r w:rsidDel="00000000" w:rsidR="00000000" w:rsidRPr="00000000">
        <w:rPr>
          <w:rFonts w:ascii="Museo Sans Rounded 300" w:cs="Museo Sans Rounded 300" w:eastAsia="Museo Sans Rounded 300" w:hAnsi="Museo Sans Rounded 300"/>
          <w:rtl w:val="0"/>
        </w:rPr>
        <w:t xml:space="preserve">Seules les personnes retenues pour l’entrevue de sélection seront contactées. </w:t>
        <w:br w:type="textWrapping"/>
        <w:t xml:space="preserve">Nous vous remercions de votre intérêt pour ce poste.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4" w:firstLine="0"/>
        <w:jc w:val="both"/>
        <w:rPr>
          <w:rFonts w:ascii="Museo Sans Rounded 300" w:cs="Museo Sans Rounded 300" w:eastAsia="Museo Sans Rounded 300" w:hAnsi="Museo Sans Rounded 300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4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99" w:top="899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Museo Sans Rounded 300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(W1)"/>
  <w:font w:name="Museo Sans Rounded 700"/>
  <w:font w:name="Museo Sans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fr-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432" w:hanging="432"/>
      <w:jc w:val="center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line="240" w:lineRule="auto"/>
      <w:ind w:left="2880" w:right="0" w:hanging="2880"/>
      <w:jc w:val="both"/>
    </w:pPr>
    <w:rPr>
      <w:rFonts w:ascii="Tahoma" w:cs="Tahoma" w:eastAsia="Tahoma" w:hAnsi="Tahoma"/>
      <w:b w:val="1"/>
      <w:bC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  <w:jc w:val="both"/>
    </w:pPr>
    <w:rPr>
      <w:rFonts w:ascii="Arial (W1)" w:cs="Arial (W1)" w:eastAsia="Arial (W1)" w:hAnsi="Arial (W1)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spacing w:line="240" w:lineRule="auto"/>
      <w:ind w:left="864" w:hanging="864"/>
      <w:jc w:val="left"/>
    </w:pPr>
    <w:rPr>
      <w:rFonts w:ascii="Tahoma" w:cs="Tahoma" w:eastAsia="Tahoma" w:hAnsi="Tahoma"/>
      <w:b w:val="1"/>
      <w:bCs w:val="1"/>
      <w:color w:val="ff0000"/>
      <w:sz w:val="18"/>
      <w:szCs w:val="18"/>
      <w:vertAlign w:val="baseline"/>
    </w:rPr>
  </w:style>
  <w:style w:type="paragraph" w:styleId="Heading5">
    <w:name w:val="heading 5"/>
    <w:basedOn w:val="Normal"/>
    <w:next w:val="Normal"/>
    <w:pPr>
      <w:keepNext w:val="1"/>
      <w:spacing w:line="240" w:lineRule="auto"/>
      <w:ind w:left="1008" w:hanging="1008"/>
      <w:jc w:val="both"/>
    </w:pPr>
    <w:rPr>
      <w:rFonts w:ascii="Tahoma" w:cs="Tahoma" w:eastAsia="Tahoma" w:hAnsi="Tahoma"/>
      <w:b w:val="1"/>
      <w:bCs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  <w:jc w:val="both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